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459"/>
        <w:gridCol w:w="3001"/>
      </w:tblGrid>
      <w:tr w:rsidR="008818D1" w:rsidRPr="00A147A4" w14:paraId="7355C1AD" w14:textId="77777777" w:rsidTr="00915451">
        <w:tc>
          <w:tcPr>
            <w:tcW w:w="5495" w:type="dxa"/>
          </w:tcPr>
          <w:p w14:paraId="0D4E6CE6" w14:textId="77777777" w:rsidR="008818D1" w:rsidRPr="00A147A4" w:rsidRDefault="008818D1" w:rsidP="00915451">
            <w:pPr>
              <w:pStyle w:val="1"/>
              <w:rPr>
                <w:rFonts w:asciiTheme="minorHAnsi" w:hAnsiTheme="minorHAnsi" w:cstheme="minorHAnsi"/>
                <w:bCs w:val="0"/>
                <w:szCs w:val="22"/>
              </w:rPr>
            </w:pPr>
            <w:r w:rsidRPr="00A147A4">
              <w:rPr>
                <w:rFonts w:asciiTheme="minorHAnsi" w:hAnsiTheme="minorHAnsi" w:cstheme="minorHAnsi"/>
                <w:bCs w:val="0"/>
                <w:szCs w:val="22"/>
              </w:rPr>
              <w:t>ΕΛΛΗΝΙΚΗ ΔΗΜΟΚΡΑΤΙΑ</w:t>
            </w:r>
          </w:p>
          <w:p w14:paraId="14B476E1" w14:textId="77777777" w:rsidR="008818D1" w:rsidRPr="00A147A4" w:rsidRDefault="008818D1" w:rsidP="00915451">
            <w:pPr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147A4">
              <w:rPr>
                <w:rFonts w:asciiTheme="minorHAnsi" w:hAnsiTheme="minorHAnsi" w:cstheme="minorHAnsi"/>
                <w:b/>
                <w:szCs w:val="22"/>
                <w:lang w:val="el-GR"/>
              </w:rPr>
              <w:t>ΥΠΟΥΡΓΕΙΟ ΠΟΛΙΤΙΣΜΟΥ &amp; ΑΘΛΗΤΙΣΜΟΥ</w:t>
            </w:r>
          </w:p>
          <w:p w14:paraId="6A416439" w14:textId="77777777" w:rsidR="008818D1" w:rsidRPr="00A147A4" w:rsidRDefault="008818D1" w:rsidP="00915451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</w:pPr>
            <w:r w:rsidRPr="00A147A4">
              <w:rPr>
                <w:rFonts w:asciiTheme="minorHAnsi" w:hAnsiTheme="minorHAnsi" w:cstheme="minorHAnsi"/>
                <w:b/>
                <w:szCs w:val="22"/>
                <w:u w:val="single"/>
                <w:lang w:val="el-GR"/>
              </w:rPr>
              <w:t xml:space="preserve">ΚΡΑΤΙΚΟ ΘΕΑΤΡΟ ΒΟΡΕΙΟΥ ΕΛΛΑΔΟΣ                                                           </w:t>
            </w:r>
          </w:p>
        </w:tc>
        <w:tc>
          <w:tcPr>
            <w:tcW w:w="3027" w:type="dxa"/>
          </w:tcPr>
          <w:p w14:paraId="69AED607" w14:textId="77777777" w:rsidR="008818D1" w:rsidRPr="00A147A4" w:rsidRDefault="008818D1" w:rsidP="00915451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14:paraId="1D9D60AB" w14:textId="22D9CE3A" w:rsidR="008818D1" w:rsidRPr="00A147A4" w:rsidRDefault="008818D1" w:rsidP="008818D1">
      <w:pPr>
        <w:jc w:val="right"/>
        <w:rPr>
          <w:rFonts w:asciiTheme="minorHAnsi" w:hAnsiTheme="minorHAnsi" w:cstheme="minorHAnsi"/>
          <w:b/>
          <w:szCs w:val="22"/>
          <w:lang w:val="el-GR"/>
        </w:rPr>
      </w:pPr>
      <w:r w:rsidRPr="00A147A4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                         </w:t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  <w:t xml:space="preserve">  </w:t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  <w:r w:rsidRPr="00A147A4">
        <w:rPr>
          <w:rFonts w:asciiTheme="minorHAnsi" w:hAnsiTheme="minorHAnsi" w:cstheme="minorHAnsi"/>
          <w:b/>
          <w:color w:val="000000"/>
          <w:spacing w:val="-11"/>
          <w:szCs w:val="22"/>
          <w:lang w:val="el-GR"/>
        </w:rPr>
        <w:tab/>
      </w:r>
    </w:p>
    <w:p w14:paraId="39924BE0" w14:textId="0055737C" w:rsidR="008818D1" w:rsidRPr="00A147A4" w:rsidRDefault="008818D1" w:rsidP="008818D1">
      <w:pPr>
        <w:shd w:val="clear" w:color="auto" w:fill="FFFFFF"/>
        <w:jc w:val="center"/>
        <w:rPr>
          <w:rFonts w:asciiTheme="minorHAnsi" w:hAnsiTheme="minorHAnsi" w:cstheme="minorHAnsi"/>
          <w:b/>
          <w:noProof/>
          <w:sz w:val="24"/>
          <w:u w:val="single"/>
          <w:lang w:val="el-GR"/>
        </w:rPr>
      </w:pPr>
      <w:r w:rsidRPr="00A147A4">
        <w:rPr>
          <w:rFonts w:asciiTheme="minorHAnsi" w:hAnsiTheme="minorHAnsi" w:cstheme="minorHAnsi"/>
          <w:b/>
          <w:color w:val="000000"/>
          <w:spacing w:val="-12"/>
          <w:sz w:val="24"/>
          <w:u w:val="single"/>
          <w:lang w:val="el-GR"/>
        </w:rPr>
        <w:t xml:space="preserve">ΠΕΡΙΛΗΨΗ </w:t>
      </w:r>
      <w:r w:rsidRPr="00A147A4">
        <w:rPr>
          <w:rFonts w:asciiTheme="minorHAnsi" w:hAnsiTheme="minorHAnsi" w:cstheme="minorHAnsi"/>
          <w:b/>
          <w:color w:val="000000"/>
          <w:spacing w:val="-12"/>
          <w:sz w:val="24"/>
          <w:u w:val="single"/>
          <w:lang w:val="el-GR"/>
        </w:rPr>
        <w:t>ΠΡΟΣΚΛΗΣΗΣ ΕΚΔΗΛΩΣΗΣ ΕΝΔΙΑΦΕΡΟΝΤΟΣ</w:t>
      </w:r>
      <w:r w:rsidRPr="00A147A4">
        <w:rPr>
          <w:rFonts w:asciiTheme="minorHAnsi" w:hAnsiTheme="minorHAnsi" w:cstheme="minorHAnsi"/>
          <w:b/>
          <w:color w:val="000000"/>
          <w:spacing w:val="-12"/>
          <w:sz w:val="24"/>
          <w:u w:val="single"/>
          <w:lang w:val="el-GR"/>
        </w:rPr>
        <w:t xml:space="preserve"> </w:t>
      </w:r>
    </w:p>
    <w:p w14:paraId="3C759C5A" w14:textId="77777777" w:rsidR="008818D1" w:rsidRPr="00A147A4" w:rsidRDefault="008818D1" w:rsidP="008818D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-8"/>
          <w:szCs w:val="22"/>
          <w:u w:val="single"/>
          <w:lang w:val="el-GR"/>
        </w:rPr>
      </w:pPr>
    </w:p>
    <w:p w14:paraId="06FC0995" w14:textId="02CF0BFF" w:rsidR="008818D1" w:rsidRPr="00A147A4" w:rsidRDefault="008818D1" w:rsidP="008818D1">
      <w:pPr>
        <w:jc w:val="both"/>
        <w:rPr>
          <w:rFonts w:asciiTheme="minorHAnsi" w:hAnsiTheme="minorHAnsi" w:cstheme="minorHAnsi"/>
          <w:sz w:val="24"/>
          <w:lang w:val="el-GR"/>
        </w:rPr>
      </w:pPr>
      <w:r w:rsidRPr="00A147A4">
        <w:rPr>
          <w:rFonts w:asciiTheme="minorHAnsi" w:hAnsiTheme="minorHAnsi" w:cstheme="minorHAnsi"/>
          <w:sz w:val="24"/>
          <w:lang w:val="el-GR"/>
        </w:rPr>
        <w:t>Το Κρατικό Θέατρο Βορείου Ελλάδος,</w:t>
      </w:r>
      <w:r w:rsidRPr="00A147A4">
        <w:rPr>
          <w:rFonts w:asciiTheme="minorHAnsi" w:hAnsiTheme="minorHAnsi" w:cstheme="minorHAnsi"/>
          <w:sz w:val="24"/>
          <w:lang w:val="el-GR"/>
        </w:rPr>
        <w:t xml:space="preserve"> απευθύνει πρόσκληση εκδήλωσης ενδιαφέροντος για υπηρεσίες μετάφρασης &amp; </w:t>
      </w:r>
      <w:proofErr w:type="spellStart"/>
      <w:r w:rsidRPr="00A147A4">
        <w:rPr>
          <w:rFonts w:asciiTheme="minorHAnsi" w:hAnsiTheme="minorHAnsi" w:cstheme="minorHAnsi"/>
          <w:sz w:val="24"/>
          <w:lang w:val="el-GR"/>
        </w:rPr>
        <w:t>υπερτιτλιμσού</w:t>
      </w:r>
      <w:proofErr w:type="spellEnd"/>
      <w:r w:rsidRPr="00A147A4">
        <w:rPr>
          <w:rFonts w:asciiTheme="minorHAnsi" w:hAnsiTheme="minorHAnsi" w:cstheme="minorHAnsi"/>
          <w:sz w:val="24"/>
          <w:lang w:val="el-GR"/>
        </w:rPr>
        <w:t xml:space="preserve"> θεατρικής περίοδού 2019-2020.</w:t>
      </w:r>
      <w:r w:rsidRPr="00A147A4">
        <w:rPr>
          <w:rFonts w:asciiTheme="minorHAnsi" w:hAnsiTheme="minorHAnsi" w:cstheme="minorHAnsi"/>
          <w:sz w:val="24"/>
          <w:lang w:val="el-GR"/>
        </w:rPr>
        <w:t xml:space="preserve"> </w:t>
      </w:r>
    </w:p>
    <w:p w14:paraId="0E08474A" w14:textId="77777777" w:rsidR="008818D1" w:rsidRPr="00A147A4" w:rsidRDefault="008818D1" w:rsidP="008818D1">
      <w:pPr>
        <w:jc w:val="both"/>
        <w:rPr>
          <w:rFonts w:asciiTheme="minorHAnsi" w:hAnsiTheme="minorHAnsi" w:cstheme="minorHAnsi"/>
          <w:color w:val="000000"/>
          <w:spacing w:val="-3"/>
          <w:sz w:val="24"/>
          <w:lang w:val="el-GR"/>
        </w:rPr>
      </w:pPr>
    </w:p>
    <w:p w14:paraId="43671462" w14:textId="77777777" w:rsidR="008818D1" w:rsidRPr="008818D1" w:rsidRDefault="008818D1" w:rsidP="008818D1">
      <w:pPr>
        <w:jc w:val="both"/>
        <w:rPr>
          <w:rFonts w:asciiTheme="minorHAnsi" w:hAnsiTheme="minorHAnsi" w:cstheme="minorHAnsi"/>
          <w:sz w:val="24"/>
          <w:lang w:val="el-GR" w:eastAsia="el-GR"/>
        </w:rPr>
      </w:pPr>
      <w:r w:rsidRPr="008818D1">
        <w:rPr>
          <w:rFonts w:asciiTheme="minorHAnsi" w:hAnsiTheme="minorHAnsi" w:cstheme="minorHAnsi"/>
          <w:sz w:val="24"/>
          <w:lang w:val="el-GR" w:eastAsia="el-GR"/>
        </w:rPr>
        <w:t xml:space="preserve">Το αντικείμενο της παρούσας πρόσκλησης είναι η μετάφραση και ο </w:t>
      </w:r>
      <w:proofErr w:type="spellStart"/>
      <w:r w:rsidRPr="008818D1">
        <w:rPr>
          <w:rFonts w:asciiTheme="minorHAnsi" w:hAnsiTheme="minorHAnsi" w:cstheme="minorHAnsi"/>
          <w:sz w:val="24"/>
          <w:lang w:val="el-GR" w:eastAsia="el-GR"/>
        </w:rPr>
        <w:t>υπερτιτλισμός</w:t>
      </w:r>
      <w:proofErr w:type="spellEnd"/>
      <w:r w:rsidRPr="008818D1">
        <w:rPr>
          <w:rFonts w:asciiTheme="minorHAnsi" w:hAnsiTheme="minorHAnsi" w:cstheme="minorHAnsi"/>
          <w:sz w:val="24"/>
          <w:lang w:val="el-GR" w:eastAsia="el-GR"/>
        </w:rPr>
        <w:t xml:space="preserve"> θεατρικών κειμένων, η μετάφραση </w:t>
      </w:r>
      <w:proofErr w:type="spellStart"/>
      <w:r w:rsidRPr="008818D1">
        <w:rPr>
          <w:rFonts w:asciiTheme="minorHAnsi" w:hAnsiTheme="minorHAnsi" w:cstheme="minorHAnsi"/>
          <w:sz w:val="24"/>
          <w:lang w:val="el-GR" w:eastAsia="el-GR"/>
        </w:rPr>
        <w:t>θεατρολογικών</w:t>
      </w:r>
      <w:proofErr w:type="spellEnd"/>
      <w:r w:rsidRPr="008818D1">
        <w:rPr>
          <w:rFonts w:asciiTheme="minorHAnsi" w:hAnsiTheme="minorHAnsi" w:cstheme="minorHAnsi"/>
          <w:sz w:val="24"/>
          <w:lang w:val="el-GR" w:eastAsia="el-GR"/>
        </w:rPr>
        <w:t xml:space="preserve"> κειμένων για το έντυπο πρόγραμμα θεατρικών παραγωγών καθώς και μικρών αποσπασμάτων θεατρικών έργων, κειμένων για τα έντυπα προγράμματα παραστάσεων, τίτλων έργων, διανομών με ρόλους &amp; διανομών συντελεστών παράστασης, σκηνοθετικών σημειωμάτων και δελτίων τύπου.</w:t>
      </w:r>
    </w:p>
    <w:p w14:paraId="6485DC80" w14:textId="2A1FF541" w:rsidR="008818D1" w:rsidRDefault="008818D1" w:rsidP="008818D1">
      <w:pPr>
        <w:jc w:val="both"/>
        <w:rPr>
          <w:rFonts w:asciiTheme="minorHAnsi" w:hAnsiTheme="minorHAnsi" w:cstheme="minorHAnsi"/>
          <w:sz w:val="24"/>
          <w:lang w:val="el-GR" w:eastAsia="el-GR"/>
        </w:rPr>
      </w:pPr>
      <w:r w:rsidRPr="008818D1">
        <w:rPr>
          <w:rFonts w:asciiTheme="minorHAnsi" w:hAnsiTheme="minorHAnsi" w:cstheme="minorHAnsi"/>
          <w:sz w:val="24"/>
          <w:lang w:val="el-GR" w:eastAsia="el-GR"/>
        </w:rPr>
        <w:t>Τα μεταφρασμένα κείμενα χρειάζεται επιπλέον να υπόκεινται σε επιμέλεια.</w:t>
      </w:r>
    </w:p>
    <w:p w14:paraId="271088CB" w14:textId="77777777" w:rsidR="00A147A4" w:rsidRPr="00A147A4" w:rsidRDefault="00A147A4" w:rsidP="008818D1">
      <w:pPr>
        <w:jc w:val="both"/>
        <w:rPr>
          <w:rFonts w:asciiTheme="minorHAnsi" w:hAnsiTheme="minorHAnsi" w:cstheme="minorHAnsi"/>
          <w:sz w:val="24"/>
          <w:lang w:val="el-GR" w:eastAsia="el-GR"/>
        </w:rPr>
      </w:pPr>
    </w:p>
    <w:p w14:paraId="6CF00CEC" w14:textId="76A3C002" w:rsidR="00A147A4" w:rsidRPr="008818D1" w:rsidRDefault="00A147A4" w:rsidP="008818D1">
      <w:pPr>
        <w:jc w:val="both"/>
        <w:rPr>
          <w:rFonts w:asciiTheme="minorHAnsi" w:hAnsiTheme="minorHAnsi" w:cstheme="minorHAnsi"/>
          <w:sz w:val="24"/>
          <w:lang w:val="el-GR" w:eastAsia="el-GR"/>
        </w:rPr>
      </w:pPr>
      <w:r w:rsidRPr="00A147A4">
        <w:rPr>
          <w:rFonts w:asciiTheme="minorHAnsi" w:hAnsiTheme="minorHAnsi" w:cstheme="minorHAnsi"/>
          <w:sz w:val="24"/>
          <w:lang w:val="el-GR" w:eastAsia="el-GR"/>
        </w:rPr>
        <w:t>Ο προϋπολογισμός του έργου ανέρχεται σε 8.329,75€ πλέον ΦΠΑ 24% και συμπεριλαμβανομένου του δικαιώματος προαίρεσης.</w:t>
      </w:r>
    </w:p>
    <w:p w14:paraId="25BBA119" w14:textId="3D7970CE" w:rsidR="00A147A4" w:rsidRDefault="008818D1" w:rsidP="008818D1">
      <w:pPr>
        <w:shd w:val="clear" w:color="auto" w:fill="FFFFFF"/>
        <w:spacing w:before="120"/>
        <w:ind w:right="43"/>
        <w:jc w:val="both"/>
        <w:rPr>
          <w:rFonts w:asciiTheme="minorHAnsi" w:hAnsiTheme="minorHAnsi" w:cstheme="minorHAnsi"/>
          <w:color w:val="000000"/>
          <w:spacing w:val="-2"/>
          <w:sz w:val="24"/>
          <w:lang w:val="el-GR"/>
        </w:rPr>
      </w:pP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Οι προσφορές μπορούν να αποστέλλονται στο Γραφείο Πρωτόκολλου του ΚΘΒΕ, Θέατρο ΕΜΣ, Εθνικής Αμύνης 2, 8</w:t>
      </w:r>
      <w:r w:rsidRPr="00A147A4">
        <w:rPr>
          <w:rFonts w:asciiTheme="minorHAnsi" w:hAnsiTheme="minorHAnsi" w:cstheme="minorHAnsi"/>
          <w:color w:val="000000"/>
          <w:spacing w:val="-2"/>
          <w:sz w:val="24"/>
          <w:vertAlign w:val="superscript"/>
          <w:lang w:val="el-GR"/>
        </w:rPr>
        <w:t>ος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 xml:space="preserve"> όροφος μέχρι 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22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/1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1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/201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9</w:t>
      </w:r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 xml:space="preserve"> 11.30 </w:t>
      </w:r>
      <w:proofErr w:type="spellStart"/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πμ</w:t>
      </w:r>
      <w:proofErr w:type="spellEnd"/>
      <w:r w:rsidRPr="00A147A4">
        <w:rPr>
          <w:rFonts w:asciiTheme="minorHAnsi" w:hAnsiTheme="minorHAnsi" w:cstheme="minorHAnsi"/>
          <w:color w:val="000000"/>
          <w:spacing w:val="-2"/>
          <w:sz w:val="24"/>
          <w:lang w:val="el-GR"/>
        </w:rPr>
        <w:t>.</w:t>
      </w:r>
    </w:p>
    <w:p w14:paraId="76E95B7C" w14:textId="77777777" w:rsidR="00A147A4" w:rsidRPr="00A147A4" w:rsidRDefault="00A147A4" w:rsidP="008818D1">
      <w:pPr>
        <w:shd w:val="clear" w:color="auto" w:fill="FFFFFF"/>
        <w:spacing w:before="120"/>
        <w:ind w:right="43"/>
        <w:jc w:val="both"/>
        <w:rPr>
          <w:rFonts w:asciiTheme="minorHAnsi" w:hAnsiTheme="minorHAnsi" w:cstheme="minorHAnsi"/>
          <w:color w:val="000000"/>
          <w:spacing w:val="-2"/>
          <w:sz w:val="24"/>
          <w:lang w:val="el-GR"/>
        </w:rPr>
      </w:pPr>
    </w:p>
    <w:p w14:paraId="27D6F9ED" w14:textId="77777777" w:rsidR="008818D1" w:rsidRPr="00A147A4" w:rsidRDefault="008818D1" w:rsidP="008818D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147A4">
        <w:rPr>
          <w:rFonts w:asciiTheme="minorHAnsi" w:hAnsiTheme="minorHAnsi" w:cstheme="minorHAnsi"/>
        </w:rPr>
        <w:t xml:space="preserve">Δικαίωμα συμμετοχής </w:t>
      </w:r>
      <w:r w:rsidRPr="00A147A4">
        <w:rPr>
          <w:rFonts w:asciiTheme="minorHAnsi" w:hAnsiTheme="minorHAnsi" w:cstheme="minorHAnsi"/>
          <w:color w:val="auto"/>
        </w:rPr>
        <w:t xml:space="preserve">στο συνοπτικό διαγωνισμό παρέχεται σε </w:t>
      </w:r>
      <w:r w:rsidRPr="00A147A4">
        <w:rPr>
          <w:rFonts w:asciiTheme="minorHAnsi" w:hAnsiTheme="minorHAnsi" w:cstheme="minorHAnsi"/>
          <w:b/>
          <w:color w:val="auto"/>
        </w:rPr>
        <w:t>φυσικά ή νομικά πρόσωπα</w:t>
      </w:r>
      <w:r w:rsidRPr="00A147A4">
        <w:rPr>
          <w:rFonts w:asciiTheme="minorHAnsi" w:hAnsiTheme="minorHAnsi" w:cstheme="minorHAnsi"/>
          <w:color w:val="auto"/>
        </w:rPr>
        <w:t>, ενώσεις ή κοινοπραξίες αυτών που υποβάλλουν κοινή προσφορά. Οι συμμετέχοντες οφείλουν να είναι εγκατεστημένοι σε κράτη – μέλη της Ευρωπαϊκής Ένωσης,</w:t>
      </w:r>
      <w:r w:rsidRPr="00A147A4">
        <w:rPr>
          <w:rFonts w:asciiTheme="minorHAnsi" w:hAnsiTheme="minorHAnsi" w:cstheme="minorHAnsi"/>
          <w:iCs/>
        </w:rPr>
        <w:t xml:space="preserve"> ή του Ευρωπαϊκού Οικονομικού Χώρου (Ε.Ο.Χ.),</w:t>
      </w:r>
      <w:r w:rsidRPr="00A147A4">
        <w:rPr>
          <w:rFonts w:asciiTheme="minorHAnsi" w:hAnsiTheme="minorHAnsi" w:cstheme="minorHAnsi"/>
          <w:color w:val="auto"/>
        </w:rPr>
        <w:t xml:space="preserve"> ή σε τρίτες χώρες που έχουν συνάψει ευρωπαϊκές συμφωνίες με την ΕΕ. </w:t>
      </w:r>
    </w:p>
    <w:p w14:paraId="7D3EC8E5" w14:textId="77777777" w:rsidR="008818D1" w:rsidRPr="00A147A4" w:rsidRDefault="008818D1" w:rsidP="008818D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147A4">
        <w:rPr>
          <w:rFonts w:asciiTheme="minorHAnsi" w:hAnsiTheme="minorHAnsi" w:cstheme="minorHAnsi"/>
          <w:color w:val="auto"/>
        </w:rPr>
        <w:t>Οι οικονομικοί φορείς μπορούν να υποβάλλουν τις προτάσεις τους μεμονωμένα ή ως μέλος ένωσης.</w:t>
      </w:r>
    </w:p>
    <w:p w14:paraId="4B4CE19F" w14:textId="673BBE6A" w:rsidR="008818D1" w:rsidRPr="00A147A4" w:rsidRDefault="008818D1" w:rsidP="008818D1">
      <w:pPr>
        <w:shd w:val="clear" w:color="auto" w:fill="FFFFFF"/>
        <w:spacing w:before="120"/>
        <w:ind w:right="43"/>
        <w:jc w:val="both"/>
        <w:rPr>
          <w:rFonts w:asciiTheme="minorHAnsi" w:hAnsiTheme="minorHAnsi" w:cstheme="minorHAnsi"/>
          <w:color w:val="000000"/>
          <w:spacing w:val="-5"/>
          <w:sz w:val="24"/>
          <w:lang w:val="el-GR"/>
        </w:rPr>
      </w:pPr>
      <w:r w:rsidRPr="00A147A4">
        <w:rPr>
          <w:rFonts w:asciiTheme="minorHAnsi" w:hAnsiTheme="minorHAnsi" w:cstheme="minorHAnsi"/>
          <w:color w:val="000000"/>
          <w:spacing w:val="-5"/>
          <w:sz w:val="24"/>
          <w:lang w:val="en-US"/>
        </w:rPr>
        <w:t>O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ι ενδιαφερόμενοι μπορούν να παραλαμβάνουν τ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ην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 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πρόσκληση εκδήλωσης </w:t>
      </w:r>
      <w:proofErr w:type="spellStart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ενδιαφεροντος</w:t>
      </w:r>
      <w:proofErr w:type="spellEnd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 και τις τεχνικές προδιαγραφές από το </w:t>
      </w:r>
      <w:r w:rsidRPr="00A147A4">
        <w:rPr>
          <w:rFonts w:asciiTheme="minorHAnsi" w:hAnsiTheme="minorHAnsi" w:cstheme="minorHAnsi"/>
          <w:b/>
          <w:color w:val="000000"/>
          <w:spacing w:val="-5"/>
          <w:sz w:val="24"/>
          <w:lang w:val="el-GR"/>
        </w:rPr>
        <w:t>Γραφείο Προμηθειών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.</w:t>
      </w:r>
      <w:r w:rsidRPr="00A147A4">
        <w:rPr>
          <w:rFonts w:asciiTheme="minorHAnsi" w:hAnsiTheme="minorHAnsi" w:cstheme="minorHAnsi"/>
          <w:sz w:val="24"/>
          <w:lang w:val="el-GR"/>
        </w:rPr>
        <w:t xml:space="preserve"> του Θεάτρου ΕΜΣ, Εθνικής Αμύνης 2, 54640, Θεσσαλονίκη,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 </w:t>
      </w:r>
      <w:proofErr w:type="spellStart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Τηλ</w:t>
      </w:r>
      <w:proofErr w:type="spellEnd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.: 2315-200015, </w:t>
      </w:r>
      <w:proofErr w:type="spellStart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Fax</w:t>
      </w:r>
      <w:proofErr w:type="spellEnd"/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: 2310-223185, όλες τις εργάσιμες ημέρες και ώρες,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 </w:t>
      </w:r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 xml:space="preserve">καθώς και από την ιστοσελίδα του Κρατικού Θεάτρου Βορείου Ελλάδος </w:t>
      </w:r>
      <w:hyperlink r:id="rId4" w:history="1">
        <w:r w:rsidRPr="00A147A4">
          <w:rPr>
            <w:rStyle w:val="-"/>
            <w:rFonts w:asciiTheme="minorHAnsi" w:hAnsiTheme="minorHAnsi" w:cstheme="minorHAnsi"/>
            <w:b/>
            <w:spacing w:val="-5"/>
            <w:sz w:val="24"/>
            <w:lang w:val="en-US"/>
          </w:rPr>
          <w:t>www</w:t>
        </w:r>
        <w:r w:rsidRPr="00A147A4">
          <w:rPr>
            <w:rStyle w:val="-"/>
            <w:rFonts w:asciiTheme="minorHAnsi" w:hAnsiTheme="minorHAnsi" w:cstheme="minorHAnsi"/>
            <w:b/>
            <w:spacing w:val="-5"/>
            <w:sz w:val="24"/>
            <w:lang w:val="el-GR"/>
          </w:rPr>
          <w:t>.</w:t>
        </w:r>
        <w:proofErr w:type="spellStart"/>
        <w:r w:rsidRPr="00A147A4">
          <w:rPr>
            <w:rStyle w:val="-"/>
            <w:rFonts w:asciiTheme="minorHAnsi" w:hAnsiTheme="minorHAnsi" w:cstheme="minorHAnsi"/>
            <w:b/>
            <w:spacing w:val="-5"/>
            <w:sz w:val="24"/>
            <w:lang w:val="en-US"/>
          </w:rPr>
          <w:t>ntng</w:t>
        </w:r>
        <w:proofErr w:type="spellEnd"/>
        <w:r w:rsidRPr="00A147A4">
          <w:rPr>
            <w:rStyle w:val="-"/>
            <w:rFonts w:asciiTheme="minorHAnsi" w:hAnsiTheme="minorHAnsi" w:cstheme="minorHAnsi"/>
            <w:b/>
            <w:spacing w:val="-5"/>
            <w:sz w:val="24"/>
            <w:lang w:val="el-GR"/>
          </w:rPr>
          <w:t>.</w:t>
        </w:r>
        <w:r w:rsidRPr="00A147A4">
          <w:rPr>
            <w:rStyle w:val="-"/>
            <w:rFonts w:asciiTheme="minorHAnsi" w:hAnsiTheme="minorHAnsi" w:cstheme="minorHAnsi"/>
            <w:b/>
            <w:spacing w:val="-5"/>
            <w:sz w:val="24"/>
            <w:lang w:val="en-US"/>
          </w:rPr>
          <w:t>gr</w:t>
        </w:r>
      </w:hyperlink>
      <w:r w:rsidRPr="00A147A4">
        <w:rPr>
          <w:rFonts w:asciiTheme="minorHAnsi" w:hAnsiTheme="minorHAnsi" w:cstheme="minorHAnsi"/>
          <w:color w:val="000000"/>
          <w:spacing w:val="-5"/>
          <w:sz w:val="24"/>
          <w:lang w:val="el-GR"/>
        </w:rPr>
        <w:t>.</w:t>
      </w:r>
    </w:p>
    <w:p w14:paraId="5C9FAB42" w14:textId="77777777" w:rsidR="008818D1" w:rsidRPr="00A147A4" w:rsidRDefault="008818D1" w:rsidP="008818D1">
      <w:pPr>
        <w:shd w:val="clear" w:color="auto" w:fill="FFFFFF"/>
        <w:spacing w:before="120"/>
        <w:ind w:right="43"/>
        <w:jc w:val="both"/>
        <w:rPr>
          <w:rFonts w:asciiTheme="minorHAnsi" w:hAnsiTheme="minorHAnsi" w:cstheme="minorHAnsi"/>
          <w:color w:val="000000"/>
          <w:spacing w:val="-5"/>
          <w:sz w:val="24"/>
          <w:lang w:val="el-GR"/>
        </w:rPr>
      </w:pPr>
    </w:p>
    <w:p w14:paraId="5F785D30" w14:textId="3438AD0B" w:rsidR="008818D1" w:rsidRPr="00A147A4" w:rsidRDefault="008818D1" w:rsidP="008818D1">
      <w:pPr>
        <w:spacing w:before="100" w:beforeAutospacing="1" w:after="100" w:afterAutospacing="1"/>
        <w:ind w:left="2880" w:firstLine="720"/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</w:pPr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>Ο Καλλιτεχνικός Διευθυντής του ΚΘΒΕ</w:t>
      </w:r>
    </w:p>
    <w:p w14:paraId="279BDEC5" w14:textId="77777777" w:rsidR="008818D1" w:rsidRPr="00A147A4" w:rsidRDefault="008818D1" w:rsidP="008818D1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</w:pPr>
    </w:p>
    <w:p w14:paraId="4CDC97AB" w14:textId="4C7F7F40" w:rsidR="0006451E" w:rsidRPr="00A147A4" w:rsidRDefault="008818D1" w:rsidP="008818D1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</w:pPr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                        </w:t>
      </w:r>
      <w:r w:rsid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                                                               </w:t>
      </w:r>
      <w:bookmarkStart w:id="0" w:name="_GoBack"/>
      <w:bookmarkEnd w:id="0"/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     </w:t>
      </w:r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    </w:t>
      </w:r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</w:t>
      </w:r>
      <w:r w:rsidRPr="00A147A4">
        <w:rPr>
          <w:rFonts w:asciiTheme="minorHAnsi" w:hAnsiTheme="minorHAnsi" w:cstheme="minorHAnsi"/>
          <w:b/>
          <w:color w:val="000000"/>
          <w:spacing w:val="-7"/>
          <w:szCs w:val="22"/>
          <w:lang w:val="el-GR"/>
        </w:rPr>
        <w:t xml:space="preserve">   Κολοβός Νικόλαος </w:t>
      </w:r>
    </w:p>
    <w:sectPr w:rsidR="0006451E" w:rsidRPr="00A147A4" w:rsidSect="003D555D">
      <w:headerReference w:type="default" r:id="rId5"/>
      <w:footerReference w:type="default" r:id="rId6"/>
      <w:pgSz w:w="11906" w:h="16838"/>
      <w:pgMar w:top="1079" w:right="1646" w:bottom="1977" w:left="1800" w:header="708" w:footer="7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0CD45" w14:textId="77777777" w:rsidR="00CE7EC5" w:rsidRDefault="00A147A4" w:rsidP="00883875">
    <w:pPr>
      <w:pStyle w:val="a4"/>
      <w:jc w:val="center"/>
      <w:rPr>
        <w:rFonts w:ascii="Verdana" w:hAnsi="Verdana"/>
        <w:b/>
        <w:lang w:val="el-G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460"/>
    </w:tblGrid>
    <w:tr w:rsidR="00CE7EC5" w:rsidRPr="000033F1" w14:paraId="5FB235B6" w14:textId="77777777">
      <w:tc>
        <w:tcPr>
          <w:tcW w:w="8522" w:type="dxa"/>
        </w:tcPr>
        <w:p w14:paraId="1D4AF553" w14:textId="77777777" w:rsidR="00CE7EC5" w:rsidRPr="000033F1" w:rsidRDefault="00A147A4" w:rsidP="003D555D">
          <w:pPr>
            <w:pStyle w:val="a4"/>
            <w:jc w:val="both"/>
            <w:rPr>
              <w:rFonts w:ascii="Trebuchet MS" w:hAnsi="Trebuchet MS"/>
              <w:b/>
              <w:noProof/>
              <w:lang w:val="en-US" w:eastAsia="el-GR"/>
            </w:rPr>
          </w:pPr>
          <w:r>
            <w:rPr>
              <w:rFonts w:ascii="Trebuchet MS" w:hAnsi="Trebuchet MS"/>
              <w:b/>
              <w:noProof/>
              <w:lang w:val="el-GR" w:eastAsia="el-GR"/>
            </w:rPr>
            <w:drawing>
              <wp:inline distT="0" distB="0" distL="0" distR="0" wp14:anchorId="341B8F2F" wp14:editId="2050E015">
                <wp:extent cx="923925" cy="666750"/>
                <wp:effectExtent l="0" t="0" r="9525" b="0"/>
                <wp:docPr id="2" name="Εικόνα 2" descr="logo ntng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tng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368AC" w14:textId="77777777" w:rsidR="00CE7EC5" w:rsidRDefault="00A147A4" w:rsidP="003D555D">
    <w:pPr>
      <w:pStyle w:val="a4"/>
      <w:jc w:val="both"/>
      <w:rPr>
        <w:rFonts w:ascii="Verdana" w:hAnsi="Verdana"/>
        <w:b/>
        <w:lang w:val="el-GR"/>
      </w:rPr>
    </w:pPr>
    <w:r>
      <w:rPr>
        <w:rFonts w:ascii="Trebuchet MS" w:hAnsi="Trebuchet MS"/>
        <w:b/>
        <w:noProof/>
        <w:lang w:val="en-US" w:eastAsia="el-GR"/>
      </w:rPr>
      <w:tab/>
    </w:r>
    <w:r>
      <w:rPr>
        <w:rFonts w:ascii="Verdana" w:hAnsi="Verdana"/>
        <w:b/>
        <w:lang w:val="el-GR"/>
      </w:rPr>
      <w:t xml:space="preserve">                                                                           </w:t>
    </w:r>
  </w:p>
  <w:p w14:paraId="2D937B5B" w14:textId="77777777" w:rsidR="00CE7EC5" w:rsidRDefault="00A147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1"/>
    <w:rsid w:val="0006451E"/>
    <w:rsid w:val="008818D1"/>
    <w:rsid w:val="00A1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BBE7"/>
  <w15:chartTrackingRefBased/>
  <w15:docId w15:val="{93BBB785-D99B-4369-8E65-C7A2CD09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D1"/>
    <w:pPr>
      <w:spacing w:after="0" w:line="240" w:lineRule="auto"/>
    </w:pPr>
    <w:rPr>
      <w:rFonts w:ascii="Arial" w:eastAsia="Times New Roman" w:hAnsi="Arial" w:cs="Arial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8818D1"/>
    <w:pPr>
      <w:keepNext/>
      <w:tabs>
        <w:tab w:val="left" w:pos="6480"/>
      </w:tabs>
      <w:outlineLvl w:val="0"/>
    </w:pPr>
    <w:rPr>
      <w:b/>
      <w:bCs/>
      <w:szCs w:val="20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818D1"/>
    <w:rPr>
      <w:rFonts w:ascii="Arial" w:eastAsia="Times New Roman" w:hAnsi="Arial" w:cs="Arial"/>
      <w:b/>
      <w:bCs/>
      <w:szCs w:val="20"/>
    </w:rPr>
  </w:style>
  <w:style w:type="paragraph" w:styleId="a3">
    <w:name w:val="header"/>
    <w:basedOn w:val="a"/>
    <w:link w:val="Char"/>
    <w:rsid w:val="008818D1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φαλίδα Char"/>
    <w:basedOn w:val="a0"/>
    <w:link w:val="a3"/>
    <w:rsid w:val="008818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rsid w:val="008818D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8818D1"/>
    <w:rPr>
      <w:rFonts w:ascii="Arial" w:eastAsia="Times New Roman" w:hAnsi="Arial" w:cs="Arial"/>
      <w:szCs w:val="24"/>
      <w:lang w:val="en-GB"/>
    </w:rPr>
  </w:style>
  <w:style w:type="paragraph" w:customStyle="1" w:styleId="Default">
    <w:name w:val="Default"/>
    <w:rsid w:val="008818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818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ntng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Παλικισιάνος</dc:creator>
  <cp:keywords/>
  <dc:description/>
  <cp:lastModifiedBy>Βασίλης Παλικισιάνος</cp:lastModifiedBy>
  <cp:revision>1</cp:revision>
  <dcterms:created xsi:type="dcterms:W3CDTF">2019-11-15T06:57:00Z</dcterms:created>
  <dcterms:modified xsi:type="dcterms:W3CDTF">2019-11-15T07:13:00Z</dcterms:modified>
</cp:coreProperties>
</file>